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6B13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发展对象公示</w:t>
      </w:r>
    </w:p>
    <w:p w14:paraId="390809F7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Helvetica" w:eastAsia="仿宋_GB2312" w:cs="仿宋_GB2312"/>
          <w:sz w:val="32"/>
          <w:szCs w:val="32"/>
        </w:rPr>
        <w:t>经本人申请，党组织长期培养考察，拟确定</w:t>
      </w:r>
      <w:r>
        <w:rPr>
          <w:rFonts w:hint="eastAsia" w:ascii="仿宋_GB2312" w:hAnsi="Helvetica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8名同志</w:t>
      </w:r>
      <w:r>
        <w:rPr>
          <w:rFonts w:hint="eastAsia" w:ascii="仿宋_GB2312" w:hAnsi="Helvetica" w:eastAsia="仿宋_GB2312" w:cs="仿宋_GB2312"/>
          <w:sz w:val="32"/>
          <w:szCs w:val="32"/>
        </w:rPr>
        <w:t>为</w:t>
      </w:r>
      <w:r>
        <w:fldChar w:fldCharType="begin"/>
      </w:r>
      <w:r>
        <w:instrText xml:space="preserve"> HYPERLINK "https://baike.baidu.com/item/%E5%8F%91%E5%B1%95%E5%AF%B9%E8%B1%A1/23206348?fromModule=lemma_inlink" \t "_blank" </w:instrText>
      </w:r>
      <w:r>
        <w:fldChar w:fldCharType="separate"/>
      </w:r>
      <w:r>
        <w:rPr>
          <w:rStyle w:val="7"/>
          <w:rFonts w:hint="eastAsia" w:ascii="仿宋_GB2312" w:hAnsi="Helvetica" w:eastAsia="仿宋_GB2312" w:cs="仿宋_GB2312"/>
          <w:color w:val="auto"/>
          <w:sz w:val="32"/>
          <w:szCs w:val="32"/>
          <w:u w:val="none"/>
        </w:rPr>
        <w:t>发展对象</w:t>
      </w:r>
      <w:r>
        <w:rPr>
          <w:rStyle w:val="7"/>
          <w:rFonts w:hint="eastAsia" w:ascii="仿宋_GB2312" w:hAnsi="Helvetica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根据党章和发展党员工作有关要求，现公示如下：</w:t>
      </w:r>
    </w:p>
    <w:tbl>
      <w:tblPr>
        <w:tblStyle w:val="5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112"/>
        <w:gridCol w:w="720"/>
        <w:gridCol w:w="1065"/>
        <w:gridCol w:w="733"/>
        <w:gridCol w:w="872"/>
        <w:gridCol w:w="1275"/>
        <w:gridCol w:w="1275"/>
      </w:tblGrid>
      <w:tr w14:paraId="1850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所在单位及支部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递交入党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申请书时间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列为入党积极分子时间</w:t>
            </w:r>
          </w:p>
        </w:tc>
      </w:tr>
      <w:tr w14:paraId="1E8C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江西瀛洪仁律师事务所党支部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2022.06.15</w:t>
            </w:r>
          </w:p>
        </w:tc>
      </w:tr>
      <w:tr w14:paraId="08D1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江西道善律师事务所党支部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2022.10.09</w:t>
            </w:r>
          </w:p>
        </w:tc>
      </w:tr>
      <w:tr w14:paraId="5411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江西锦成律师事务所党支部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2022.10.19</w:t>
            </w:r>
          </w:p>
        </w:tc>
      </w:tr>
      <w:tr w14:paraId="0DA2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江西英华律师事务所党支部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2021.03.01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2021.10.16</w:t>
            </w:r>
          </w:p>
        </w:tc>
      </w:tr>
      <w:tr w14:paraId="2E23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江西求正沃德律师事务所党委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2021.04.22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2022.03.11</w:t>
            </w:r>
          </w:p>
        </w:tc>
      </w:tr>
      <w:tr w14:paraId="0A83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北京德和衡（南昌）律师事务所党支部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2022.04.15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2022.10.16</w:t>
            </w:r>
          </w:p>
        </w:tc>
      </w:tr>
      <w:tr w14:paraId="31DE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北京天驰君泰（南昌）律师事务所党支部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2022.01.05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2022.07.18</w:t>
            </w:r>
          </w:p>
        </w:tc>
      </w:tr>
      <w:tr w14:paraId="67A2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江西求正沃德律师事务所党委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2022.03.28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2022.10.11</w:t>
            </w:r>
          </w:p>
        </w:tc>
      </w:tr>
    </w:tbl>
    <w:p w14:paraId="7BEA2DC6">
      <w:pPr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公示时间为</w:t>
      </w:r>
      <w:r>
        <w:rPr>
          <w:rFonts w:ascii="仿宋_GB2312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个工作日，即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日至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日。</w:t>
      </w:r>
      <w:r>
        <w:rPr>
          <w:rFonts w:hint="eastAsia" w:ascii="仿宋_GB2312" w:hAnsi="Helvetica" w:eastAsia="仿宋_GB2312" w:cs="仿宋_GB2312"/>
          <w:sz w:val="32"/>
          <w:szCs w:val="32"/>
        </w:rPr>
        <w:t>凡对其发展有意见者，请及时以书面或</w:t>
      </w:r>
      <w:r>
        <w:fldChar w:fldCharType="begin"/>
      </w:r>
      <w:r>
        <w:instrText xml:space="preserve"> HYPERLINK "https://baike.baidu.com/item/%E5%8F%A3%E5%A4%B4%E5%BD%A2%E5%BC%8F/10462811?fromModule=lemma_inlink" \t "_blank" </w:instrText>
      </w:r>
      <w:r>
        <w:fldChar w:fldCharType="separate"/>
      </w:r>
      <w:r>
        <w:rPr>
          <w:rStyle w:val="7"/>
          <w:rFonts w:hint="eastAsia" w:ascii="仿宋_GB2312" w:hAnsi="Helvetica" w:eastAsia="仿宋_GB2312" w:cs="仿宋_GB2312"/>
          <w:color w:val="auto"/>
          <w:sz w:val="32"/>
          <w:szCs w:val="32"/>
          <w:u w:val="none"/>
        </w:rPr>
        <w:t>口头形式</w:t>
      </w:r>
      <w:r>
        <w:rPr>
          <w:rStyle w:val="7"/>
          <w:rFonts w:hint="eastAsia" w:ascii="仿宋_GB2312" w:hAnsi="Helvetica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Helvetica" w:eastAsia="仿宋_GB2312" w:cs="仿宋_GB2312"/>
          <w:sz w:val="32"/>
          <w:szCs w:val="32"/>
        </w:rPr>
        <w:t>向</w:t>
      </w:r>
      <w:r>
        <w:rPr>
          <w:rFonts w:hint="eastAsia" w:ascii="仿宋_GB2312" w:hAnsi="Helvetica" w:eastAsia="仿宋_GB2312" w:cs="仿宋_GB2312"/>
          <w:sz w:val="32"/>
          <w:szCs w:val="32"/>
          <w:lang w:eastAsia="zh-CN"/>
        </w:rPr>
        <w:t>其所在</w:t>
      </w:r>
      <w:r>
        <w:rPr>
          <w:rFonts w:hint="eastAsia" w:ascii="仿宋_GB2312" w:hAnsi="Helvetica" w:eastAsia="仿宋_GB2312" w:cs="仿宋_GB2312"/>
          <w:sz w:val="32"/>
          <w:szCs w:val="32"/>
        </w:rPr>
        <w:t>党支部反映，也可直接向党委或上级组织部门反映</w:t>
      </w:r>
      <w:r>
        <w:rPr>
          <w:rFonts w:hint="eastAsia" w:ascii="仿宋_GB2312" w:hAnsi="Times New Roman" w:eastAsia="仿宋_GB2312" w:cs="仿宋_GB2312"/>
          <w:sz w:val="32"/>
          <w:szCs w:val="32"/>
        </w:rPr>
        <w:t>。反映问题应实事求是、客观公正。党组织将对反映人和反映问题严格保密，对反映问题进行调查核实，并以适当方式反馈。</w:t>
      </w:r>
    </w:p>
    <w:p w14:paraId="0ACE06F5">
      <w:pPr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0" w:name="_Hlk133329901"/>
      <w:r>
        <w:rPr>
          <w:rFonts w:hint="eastAsia" w:ascii="仿宋_GB2312" w:hAnsi="Helvetica" w:eastAsia="仿宋_GB2312" w:cs="仿宋_GB2312"/>
          <w:sz w:val="32"/>
          <w:szCs w:val="32"/>
        </w:rPr>
        <w:t>接待时间：工作日每天</w:t>
      </w:r>
      <w:r>
        <w:rPr>
          <w:rFonts w:ascii="仿宋_GB2312" w:hAnsi="Helvetica" w:eastAsia="仿宋_GB2312" w:cs="仿宋_GB2312"/>
          <w:sz w:val="32"/>
          <w:szCs w:val="32"/>
        </w:rPr>
        <w:t>9:00—12:00</w:t>
      </w:r>
      <w:r>
        <w:rPr>
          <w:rFonts w:hint="eastAsia" w:ascii="仿宋_GB2312" w:hAnsi="Helvetica" w:eastAsia="仿宋_GB2312" w:cs="仿宋_GB2312"/>
          <w:sz w:val="32"/>
          <w:szCs w:val="32"/>
        </w:rPr>
        <w:t>，</w:t>
      </w:r>
      <w:r>
        <w:rPr>
          <w:rFonts w:ascii="仿宋_GB2312" w:hAnsi="Helvetica" w:eastAsia="仿宋_GB2312" w:cs="仿宋_GB2312"/>
          <w:sz w:val="32"/>
          <w:szCs w:val="32"/>
        </w:rPr>
        <w:t>13:30—17:00</w:t>
      </w:r>
    </w:p>
    <w:p w14:paraId="5D219740">
      <w:pPr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电话：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0791-83773033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传真：</w:t>
      </w:r>
    </w:p>
    <w:p w14:paraId="3A87EE08">
      <w:pPr>
        <w:snapToGrid w:val="0"/>
        <w:spacing w:line="560" w:lineRule="exact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26057305@qq.com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邮政编码：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330000</w:t>
      </w:r>
    </w:p>
    <w:p w14:paraId="72141E4E">
      <w:pPr>
        <w:snapToGrid w:val="0"/>
        <w:spacing w:line="560" w:lineRule="exact"/>
        <w:rPr>
          <w:rFonts w:ascii="仿宋_GB2312" w:hAnsi="Times New Roman" w:eastAsia="仿宋_GB2312" w:cs="Times New Roman"/>
          <w:w w:val="90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通信地址：</w:t>
      </w:r>
      <w:bookmarkStart w:id="1" w:name="_Hlk133672933"/>
      <w:r>
        <w:rPr>
          <w:rFonts w:hint="eastAsia" w:ascii="仿宋_GB2312" w:hAnsi="Times New Roman" w:eastAsia="仿宋_GB2312" w:cs="仿宋_GB2312"/>
          <w:w w:val="90"/>
          <w:sz w:val="32"/>
          <w:szCs w:val="32"/>
        </w:rPr>
        <w:t>南昌市红谷滩区丰和中大道166号华兴文化广场2号楼8层</w:t>
      </w:r>
    </w:p>
    <w:p w14:paraId="2C7309EF">
      <w:pPr>
        <w:wordWrap w:val="0"/>
        <w:snapToGrid w:val="0"/>
        <w:spacing w:line="560" w:lineRule="exact"/>
        <w:ind w:firstLine="640" w:firstLineChars="200"/>
        <w:jc w:val="righ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               </w:t>
      </w:r>
    </w:p>
    <w:p w14:paraId="740C87AE">
      <w:pPr>
        <w:wordWrap w:val="0"/>
        <w:snapToGrid w:val="0"/>
        <w:spacing w:line="560" w:lineRule="exact"/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中共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南昌市律师行业</w:t>
      </w:r>
      <w:r>
        <w:rPr>
          <w:rFonts w:hint="eastAsia" w:ascii="仿宋_GB2312" w:hAnsi="Times New Roman" w:eastAsia="仿宋_GB2312" w:cs="仿宋_GB2312"/>
          <w:sz w:val="32"/>
          <w:szCs w:val="32"/>
        </w:rPr>
        <w:t>委员会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 </w:t>
      </w:r>
    </w:p>
    <w:bookmarkEnd w:id="1"/>
    <w:p w14:paraId="05524F89">
      <w:pPr>
        <w:spacing w:line="560" w:lineRule="exact"/>
        <w:ind w:firstLine="200"/>
        <w:jc w:val="center"/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                        2024</w:t>
      </w:r>
      <w:bookmarkStart w:id="2" w:name="_GoBack"/>
      <w:bookmarkEnd w:id="2"/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hint="eastAsia" w:ascii="仿宋_GB2312" w:hAnsi="Helvetic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  <w:bookmarkEnd w:id="0"/>
    </w:p>
    <w:sectPr>
      <w:headerReference r:id="rId3" w:type="default"/>
      <w:pgSz w:w="11906" w:h="16838"/>
      <w:pgMar w:top="147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89354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DBjNTA5NTk0ZDZjOWE5MzZjZTdmZWVkZTUwOWEifQ=="/>
  </w:docVars>
  <w:rsids>
    <w:rsidRoot w:val="114328F4"/>
    <w:rsid w:val="114328F4"/>
    <w:rsid w:val="3C101E9C"/>
    <w:rsid w:val="77B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kern w:val="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753</Characters>
  <Lines>0</Lines>
  <Paragraphs>0</Paragraphs>
  <TotalTime>7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2024-11-07T01:45:00Z</dcterms:created>
  <dc:creator>ШΖΒ</dc:creator>
  <cp:lastModifiedBy>䖝肆</cp:lastModifiedBy>
  <dcterms:modified xsi:type="dcterms:W3CDTF">2024-11-07T02:35:23Z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71748E7ACD704EFCB7C9025EB409ECCC_13</vt:lpwstr>
  </property>
</Properties>
</file>